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CE6C" w14:textId="05E6AA8E" w:rsidR="00E964F5" w:rsidRPr="0057462C" w:rsidRDefault="0021497D" w:rsidP="005746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Helper’s</w:t>
      </w:r>
      <w:r w:rsidR="00C17701" w:rsidRPr="0057462C">
        <w:rPr>
          <w:b/>
          <w:bCs/>
          <w:sz w:val="32"/>
          <w:szCs w:val="32"/>
        </w:rPr>
        <w:t xml:space="preserve"> Wellbeing Guide</w:t>
      </w:r>
    </w:p>
    <w:p w14:paraId="6A79A1A9" w14:textId="7D10B21C" w:rsidR="00C17701" w:rsidRPr="0057462C" w:rsidRDefault="0021497D">
      <w:pPr>
        <w:rPr>
          <w:sz w:val="24"/>
          <w:szCs w:val="24"/>
        </w:rPr>
      </w:pPr>
      <w:r>
        <w:rPr>
          <w:sz w:val="24"/>
          <w:szCs w:val="24"/>
        </w:rPr>
        <w:t>Helping others</w:t>
      </w:r>
      <w:r w:rsidR="00C17701" w:rsidRPr="0057462C">
        <w:rPr>
          <w:sz w:val="24"/>
          <w:szCs w:val="24"/>
        </w:rPr>
        <w:t xml:space="preserve"> may make demands on you</w:t>
      </w:r>
      <w:r w:rsidR="0057462C">
        <w:rPr>
          <w:sz w:val="24"/>
          <w:szCs w:val="24"/>
        </w:rPr>
        <w:t xml:space="preserve"> - </w:t>
      </w:r>
      <w:r w:rsidR="00C17701" w:rsidRPr="0057462C">
        <w:rPr>
          <w:sz w:val="24"/>
          <w:szCs w:val="24"/>
        </w:rPr>
        <w:t xml:space="preserve">not just your intellect, time, </w:t>
      </w:r>
      <w:proofErr w:type="gramStart"/>
      <w:r w:rsidR="00C17701" w:rsidRPr="0057462C">
        <w:rPr>
          <w:sz w:val="24"/>
          <w:szCs w:val="24"/>
        </w:rPr>
        <w:t>energy</w:t>
      </w:r>
      <w:proofErr w:type="gramEnd"/>
      <w:r w:rsidR="00C17701" w:rsidRPr="0057462C">
        <w:rPr>
          <w:sz w:val="24"/>
          <w:szCs w:val="24"/>
        </w:rPr>
        <w:t xml:space="preserve"> and practical help, but also your emotions.</w:t>
      </w:r>
    </w:p>
    <w:p w14:paraId="3618D153" w14:textId="750D448F" w:rsidR="00C17701" w:rsidRPr="0057462C" w:rsidRDefault="00C17701">
      <w:pPr>
        <w:rPr>
          <w:sz w:val="24"/>
          <w:szCs w:val="24"/>
        </w:rPr>
      </w:pPr>
      <w:r w:rsidRPr="0057462C">
        <w:rPr>
          <w:sz w:val="24"/>
          <w:szCs w:val="24"/>
        </w:rPr>
        <w:t>The key to staying positive and well in your</w:t>
      </w:r>
      <w:r w:rsidR="0021497D">
        <w:rPr>
          <w:sz w:val="24"/>
          <w:szCs w:val="24"/>
        </w:rPr>
        <w:t xml:space="preserve"> helping</w:t>
      </w:r>
      <w:r w:rsidRPr="0057462C">
        <w:rPr>
          <w:sz w:val="24"/>
          <w:szCs w:val="24"/>
        </w:rPr>
        <w:t xml:space="preserve"> role is recognising and managing your emotional involvement with </w:t>
      </w:r>
      <w:r w:rsidR="0021497D">
        <w:rPr>
          <w:sz w:val="24"/>
          <w:szCs w:val="24"/>
        </w:rPr>
        <w:t>those</w:t>
      </w:r>
      <w:r w:rsidRPr="0057462C">
        <w:rPr>
          <w:sz w:val="24"/>
          <w:szCs w:val="24"/>
        </w:rPr>
        <w:t xml:space="preserve"> you support.</w:t>
      </w:r>
    </w:p>
    <w:p w14:paraId="222C9B9F" w14:textId="70E620B3" w:rsidR="00C17701" w:rsidRDefault="00C17701">
      <w:pPr>
        <w:rPr>
          <w:b/>
          <w:bCs/>
          <w:i/>
          <w:iCs/>
          <w:sz w:val="24"/>
          <w:szCs w:val="24"/>
        </w:rPr>
      </w:pPr>
      <w:r w:rsidRPr="0057462C">
        <w:rPr>
          <w:b/>
          <w:bCs/>
          <w:i/>
          <w:iCs/>
          <w:sz w:val="24"/>
          <w:szCs w:val="24"/>
        </w:rPr>
        <w:t>Here</w:t>
      </w:r>
      <w:r w:rsidR="0057462C">
        <w:rPr>
          <w:b/>
          <w:bCs/>
          <w:i/>
          <w:iCs/>
          <w:sz w:val="24"/>
          <w:szCs w:val="24"/>
        </w:rPr>
        <w:t xml:space="preserve"> are</w:t>
      </w:r>
      <w:r w:rsidRPr="0057462C">
        <w:rPr>
          <w:b/>
          <w:bCs/>
          <w:i/>
          <w:iCs/>
          <w:sz w:val="24"/>
          <w:szCs w:val="24"/>
        </w:rPr>
        <w:t xml:space="preserve"> some </w:t>
      </w:r>
      <w:r w:rsidR="0057462C">
        <w:rPr>
          <w:b/>
          <w:bCs/>
          <w:i/>
          <w:iCs/>
          <w:sz w:val="24"/>
          <w:szCs w:val="24"/>
        </w:rPr>
        <w:t>ideas</w:t>
      </w:r>
      <w:r w:rsidRPr="0057462C">
        <w:rPr>
          <w:b/>
          <w:bCs/>
          <w:i/>
          <w:iCs/>
          <w:sz w:val="24"/>
          <w:szCs w:val="24"/>
        </w:rPr>
        <w:t xml:space="preserve"> on how to do this:</w:t>
      </w:r>
    </w:p>
    <w:p w14:paraId="47817447" w14:textId="77777777" w:rsidR="005B660A" w:rsidRPr="0057462C" w:rsidRDefault="005B660A">
      <w:pPr>
        <w:rPr>
          <w:b/>
          <w:bCs/>
          <w:i/>
          <w:iCs/>
          <w:sz w:val="24"/>
          <w:szCs w:val="24"/>
        </w:rPr>
      </w:pPr>
    </w:p>
    <w:p w14:paraId="5D082AF2" w14:textId="2EA936DF" w:rsidR="00C17701" w:rsidRDefault="005F761D">
      <w:pPr>
        <w:rPr>
          <w:sz w:val="24"/>
          <w:szCs w:val="24"/>
        </w:rPr>
      </w:pPr>
      <w:r w:rsidRPr="0057462C">
        <w:rPr>
          <w:b/>
          <w:bCs/>
          <w:sz w:val="24"/>
          <w:szCs w:val="24"/>
        </w:rPr>
        <w:t xml:space="preserve">DO </w:t>
      </w:r>
      <w:r w:rsidR="00C17701" w:rsidRPr="0057462C">
        <w:rPr>
          <w:b/>
          <w:bCs/>
          <w:sz w:val="24"/>
          <w:szCs w:val="24"/>
        </w:rPr>
        <w:t>LISTEN</w:t>
      </w:r>
      <w:r w:rsidR="00C17701" w:rsidRPr="0057462C">
        <w:rPr>
          <w:sz w:val="24"/>
          <w:szCs w:val="24"/>
        </w:rPr>
        <w:t xml:space="preserve"> – liste</w:t>
      </w:r>
      <w:r w:rsidR="0044720B">
        <w:rPr>
          <w:sz w:val="24"/>
          <w:szCs w:val="24"/>
        </w:rPr>
        <w:t>ning is under-rated</w:t>
      </w:r>
      <w:r w:rsidR="00C17701" w:rsidRPr="0057462C">
        <w:rPr>
          <w:sz w:val="24"/>
          <w:szCs w:val="24"/>
        </w:rPr>
        <w:t>. It’s OK to just listen and be there.</w:t>
      </w:r>
      <w:r w:rsidR="0044720B">
        <w:rPr>
          <w:sz w:val="24"/>
          <w:szCs w:val="24"/>
        </w:rPr>
        <w:t xml:space="preserve"> You don’t always have to have something to say in response to a situation. Show you are listening with your body and facial expressions.</w:t>
      </w:r>
    </w:p>
    <w:p w14:paraId="3334C3D8" w14:textId="77777777" w:rsidR="0057462C" w:rsidRPr="0057462C" w:rsidRDefault="0057462C">
      <w:pPr>
        <w:rPr>
          <w:sz w:val="24"/>
          <w:szCs w:val="24"/>
        </w:rPr>
      </w:pPr>
    </w:p>
    <w:p w14:paraId="20D5BC75" w14:textId="0358363D" w:rsidR="005F761D" w:rsidRDefault="005F761D">
      <w:pPr>
        <w:rPr>
          <w:sz w:val="24"/>
          <w:szCs w:val="24"/>
        </w:rPr>
      </w:pPr>
      <w:r w:rsidRPr="0057462C">
        <w:rPr>
          <w:b/>
          <w:bCs/>
          <w:sz w:val="24"/>
          <w:szCs w:val="24"/>
        </w:rPr>
        <w:t>DO WITH, NOT TO</w:t>
      </w:r>
      <w:r w:rsidRPr="0057462C">
        <w:rPr>
          <w:sz w:val="24"/>
          <w:szCs w:val="24"/>
        </w:rPr>
        <w:t xml:space="preserve"> – Understand your role with the </w:t>
      </w:r>
      <w:r w:rsidR="0044720B">
        <w:rPr>
          <w:sz w:val="24"/>
          <w:szCs w:val="24"/>
        </w:rPr>
        <w:t>person you are helping</w:t>
      </w:r>
      <w:r w:rsidRPr="0057462C">
        <w:rPr>
          <w:sz w:val="24"/>
          <w:szCs w:val="24"/>
        </w:rPr>
        <w:t xml:space="preserve"> and ask yourself if you are </w:t>
      </w:r>
      <w:r w:rsidRPr="0057462C">
        <w:rPr>
          <w:b/>
          <w:bCs/>
          <w:i/>
          <w:iCs/>
          <w:sz w:val="24"/>
          <w:szCs w:val="24"/>
        </w:rPr>
        <w:t xml:space="preserve">doing to or </w:t>
      </w:r>
      <w:r w:rsidR="0057462C">
        <w:rPr>
          <w:b/>
          <w:bCs/>
          <w:i/>
          <w:iCs/>
          <w:sz w:val="24"/>
          <w:szCs w:val="24"/>
        </w:rPr>
        <w:t xml:space="preserve">doing </w:t>
      </w:r>
      <w:r w:rsidRPr="0057462C">
        <w:rPr>
          <w:b/>
          <w:bCs/>
          <w:i/>
          <w:iCs/>
          <w:sz w:val="24"/>
          <w:szCs w:val="24"/>
        </w:rPr>
        <w:t>with</w:t>
      </w:r>
      <w:r w:rsidRPr="0057462C">
        <w:rPr>
          <w:sz w:val="24"/>
          <w:szCs w:val="24"/>
        </w:rPr>
        <w:t xml:space="preserve"> </w:t>
      </w:r>
      <w:r w:rsidR="0044720B">
        <w:rPr>
          <w:sz w:val="24"/>
          <w:szCs w:val="24"/>
        </w:rPr>
        <w:t>them</w:t>
      </w:r>
      <w:r w:rsidRPr="0057462C">
        <w:rPr>
          <w:sz w:val="24"/>
          <w:szCs w:val="24"/>
        </w:rPr>
        <w:t>. To form a successful relationship</w:t>
      </w:r>
      <w:r w:rsidR="0057462C">
        <w:rPr>
          <w:sz w:val="24"/>
          <w:szCs w:val="24"/>
        </w:rPr>
        <w:t>,</w:t>
      </w:r>
      <w:r w:rsidR="0044720B">
        <w:rPr>
          <w:sz w:val="24"/>
          <w:szCs w:val="24"/>
        </w:rPr>
        <w:t xml:space="preserve"> which is empowering and leaves them with </w:t>
      </w:r>
      <w:r w:rsidR="005B660A">
        <w:rPr>
          <w:sz w:val="24"/>
          <w:szCs w:val="24"/>
        </w:rPr>
        <w:t xml:space="preserve">the </w:t>
      </w:r>
      <w:r w:rsidR="0044720B">
        <w:rPr>
          <w:sz w:val="24"/>
          <w:szCs w:val="24"/>
        </w:rPr>
        <w:t>skills and confidence to act without your help in future,</w:t>
      </w:r>
      <w:r w:rsidR="0057462C">
        <w:rPr>
          <w:sz w:val="24"/>
          <w:szCs w:val="24"/>
        </w:rPr>
        <w:t xml:space="preserve"> </w:t>
      </w:r>
      <w:r w:rsidRPr="0057462C">
        <w:rPr>
          <w:sz w:val="24"/>
          <w:szCs w:val="24"/>
        </w:rPr>
        <w:t xml:space="preserve">it </w:t>
      </w:r>
      <w:r w:rsidR="0057462C" w:rsidRPr="0057462C">
        <w:rPr>
          <w:sz w:val="24"/>
          <w:szCs w:val="24"/>
        </w:rPr>
        <w:t>must</w:t>
      </w:r>
      <w:r w:rsidRPr="0057462C">
        <w:rPr>
          <w:sz w:val="24"/>
          <w:szCs w:val="24"/>
        </w:rPr>
        <w:t xml:space="preserve"> be </w:t>
      </w:r>
      <w:r w:rsidRPr="0057462C">
        <w:rPr>
          <w:b/>
          <w:bCs/>
          <w:i/>
          <w:iCs/>
          <w:sz w:val="24"/>
          <w:szCs w:val="24"/>
        </w:rPr>
        <w:t>with</w:t>
      </w:r>
      <w:r w:rsidRPr="0057462C">
        <w:rPr>
          <w:sz w:val="24"/>
          <w:szCs w:val="24"/>
        </w:rPr>
        <w:t xml:space="preserve"> th</w:t>
      </w:r>
      <w:r w:rsidR="0044720B">
        <w:rPr>
          <w:sz w:val="24"/>
          <w:szCs w:val="24"/>
        </w:rPr>
        <w:t>em</w:t>
      </w:r>
      <w:r w:rsidRPr="0057462C">
        <w:rPr>
          <w:sz w:val="24"/>
          <w:szCs w:val="24"/>
        </w:rPr>
        <w:t>.</w:t>
      </w:r>
      <w:r w:rsidR="0044720B">
        <w:rPr>
          <w:sz w:val="24"/>
          <w:szCs w:val="24"/>
        </w:rPr>
        <w:t xml:space="preserve"> Don’t take over.</w:t>
      </w:r>
    </w:p>
    <w:p w14:paraId="529C8503" w14:textId="77777777" w:rsidR="0057462C" w:rsidRPr="0057462C" w:rsidRDefault="0057462C">
      <w:pPr>
        <w:rPr>
          <w:sz w:val="24"/>
          <w:szCs w:val="24"/>
        </w:rPr>
      </w:pPr>
    </w:p>
    <w:p w14:paraId="3D9AF3F2" w14:textId="5EFD9732" w:rsidR="005F761D" w:rsidRDefault="005F761D">
      <w:pPr>
        <w:rPr>
          <w:sz w:val="24"/>
          <w:szCs w:val="24"/>
        </w:rPr>
      </w:pPr>
      <w:r w:rsidRPr="0057462C">
        <w:rPr>
          <w:b/>
          <w:bCs/>
          <w:sz w:val="24"/>
          <w:szCs w:val="24"/>
        </w:rPr>
        <w:t>BEWARE OF TRANSFERENCE</w:t>
      </w:r>
      <w:r w:rsidRPr="0057462C">
        <w:rPr>
          <w:sz w:val="24"/>
          <w:szCs w:val="24"/>
        </w:rPr>
        <w:t xml:space="preserve"> – The emotions being experienced by the </w:t>
      </w:r>
      <w:r w:rsidR="0044720B">
        <w:rPr>
          <w:sz w:val="24"/>
          <w:szCs w:val="24"/>
        </w:rPr>
        <w:t>person you’re helping</w:t>
      </w:r>
      <w:r w:rsidRPr="0057462C">
        <w:rPr>
          <w:sz w:val="24"/>
          <w:szCs w:val="24"/>
        </w:rPr>
        <w:t xml:space="preserve"> might become transferred over to you, leaving you feeling helpless</w:t>
      </w:r>
      <w:r w:rsidR="0057462C">
        <w:rPr>
          <w:sz w:val="24"/>
          <w:szCs w:val="24"/>
        </w:rPr>
        <w:t xml:space="preserve">, </w:t>
      </w:r>
      <w:proofErr w:type="gramStart"/>
      <w:r w:rsidRPr="0057462C">
        <w:rPr>
          <w:sz w:val="24"/>
          <w:szCs w:val="24"/>
        </w:rPr>
        <w:t>angry</w:t>
      </w:r>
      <w:proofErr w:type="gramEnd"/>
      <w:r w:rsidRPr="0057462C">
        <w:rPr>
          <w:sz w:val="24"/>
          <w:szCs w:val="24"/>
        </w:rPr>
        <w:t xml:space="preserve"> or frightened for no apparent reason which may then impact on how you interact with others outside your </w:t>
      </w:r>
      <w:r w:rsidR="0044720B">
        <w:rPr>
          <w:sz w:val="24"/>
          <w:szCs w:val="24"/>
        </w:rPr>
        <w:t xml:space="preserve">helping </w:t>
      </w:r>
      <w:r w:rsidRPr="0057462C">
        <w:rPr>
          <w:sz w:val="24"/>
          <w:szCs w:val="24"/>
        </w:rPr>
        <w:t>role</w:t>
      </w:r>
      <w:r w:rsidR="005B660A">
        <w:rPr>
          <w:sz w:val="24"/>
          <w:szCs w:val="24"/>
        </w:rPr>
        <w:t>, like your own family</w:t>
      </w:r>
      <w:r w:rsidRPr="0057462C">
        <w:rPr>
          <w:sz w:val="24"/>
          <w:szCs w:val="24"/>
        </w:rPr>
        <w:t>.</w:t>
      </w:r>
    </w:p>
    <w:p w14:paraId="11B55EDB" w14:textId="77777777" w:rsidR="0057462C" w:rsidRPr="0057462C" w:rsidRDefault="0057462C">
      <w:pPr>
        <w:rPr>
          <w:sz w:val="24"/>
          <w:szCs w:val="24"/>
        </w:rPr>
      </w:pPr>
    </w:p>
    <w:p w14:paraId="758045BF" w14:textId="6F2243D4" w:rsidR="005F761D" w:rsidRDefault="005F761D">
      <w:pPr>
        <w:rPr>
          <w:sz w:val="24"/>
          <w:szCs w:val="24"/>
        </w:rPr>
      </w:pPr>
      <w:r w:rsidRPr="0057462C">
        <w:rPr>
          <w:b/>
          <w:bCs/>
          <w:sz w:val="24"/>
          <w:szCs w:val="24"/>
        </w:rPr>
        <w:t>MANAGE YOUR STRESS</w:t>
      </w:r>
      <w:r w:rsidRPr="0057462C">
        <w:rPr>
          <w:sz w:val="24"/>
          <w:szCs w:val="24"/>
        </w:rPr>
        <w:t xml:space="preserve"> - Use whatever coping strategies you prefer to keep the stress at bay but remember to maintain confidentiality if “off-loading” about your </w:t>
      </w:r>
      <w:r w:rsidR="0044720B">
        <w:rPr>
          <w:sz w:val="24"/>
          <w:szCs w:val="24"/>
        </w:rPr>
        <w:t>role</w:t>
      </w:r>
      <w:r w:rsidRPr="0057462C">
        <w:rPr>
          <w:sz w:val="24"/>
          <w:szCs w:val="24"/>
        </w:rPr>
        <w:t>.</w:t>
      </w:r>
    </w:p>
    <w:p w14:paraId="2D3BFD45" w14:textId="77777777" w:rsidR="0057462C" w:rsidRPr="0057462C" w:rsidRDefault="0057462C">
      <w:pPr>
        <w:rPr>
          <w:sz w:val="24"/>
          <w:szCs w:val="24"/>
        </w:rPr>
      </w:pPr>
    </w:p>
    <w:p w14:paraId="4B211F5C" w14:textId="7C1631F7" w:rsidR="00C17701" w:rsidRDefault="00C17701">
      <w:pPr>
        <w:rPr>
          <w:sz w:val="24"/>
          <w:szCs w:val="24"/>
        </w:rPr>
      </w:pPr>
      <w:r w:rsidRPr="0057462C">
        <w:rPr>
          <w:b/>
          <w:bCs/>
          <w:sz w:val="24"/>
          <w:szCs w:val="24"/>
        </w:rPr>
        <w:t>DON’T FIX</w:t>
      </w:r>
      <w:r w:rsidRPr="0057462C">
        <w:rPr>
          <w:sz w:val="24"/>
          <w:szCs w:val="24"/>
        </w:rPr>
        <w:t xml:space="preserve"> – Don’t feel you have to solve </w:t>
      </w:r>
      <w:r w:rsidR="0044720B">
        <w:rPr>
          <w:sz w:val="24"/>
          <w:szCs w:val="24"/>
        </w:rPr>
        <w:t>all the</w:t>
      </w:r>
      <w:r w:rsidRPr="0057462C">
        <w:rPr>
          <w:sz w:val="24"/>
          <w:szCs w:val="24"/>
        </w:rPr>
        <w:t xml:space="preserve"> problems</w:t>
      </w:r>
      <w:r w:rsidR="0044720B">
        <w:rPr>
          <w:sz w:val="24"/>
          <w:szCs w:val="24"/>
        </w:rPr>
        <w:t xml:space="preserve"> of those you are helping</w:t>
      </w:r>
      <w:r w:rsidRPr="0057462C">
        <w:rPr>
          <w:sz w:val="24"/>
          <w:szCs w:val="24"/>
        </w:rPr>
        <w:t>, and don’t adopt their problems as your own.</w:t>
      </w:r>
    </w:p>
    <w:p w14:paraId="71854EA5" w14:textId="77777777" w:rsidR="0057462C" w:rsidRPr="0057462C" w:rsidRDefault="0057462C">
      <w:pPr>
        <w:rPr>
          <w:sz w:val="24"/>
          <w:szCs w:val="24"/>
        </w:rPr>
      </w:pPr>
    </w:p>
    <w:p w14:paraId="172BC08A" w14:textId="4CD08127" w:rsidR="005F761D" w:rsidRDefault="005F761D">
      <w:pPr>
        <w:rPr>
          <w:sz w:val="24"/>
          <w:szCs w:val="24"/>
        </w:rPr>
      </w:pPr>
      <w:r w:rsidRPr="0057462C">
        <w:rPr>
          <w:b/>
          <w:bCs/>
          <w:sz w:val="24"/>
          <w:szCs w:val="24"/>
        </w:rPr>
        <w:t>DON’T THINK YOU’RE SUPERHUMAN</w:t>
      </w:r>
      <w:r w:rsidRPr="0057462C">
        <w:rPr>
          <w:sz w:val="24"/>
          <w:szCs w:val="24"/>
        </w:rPr>
        <w:t xml:space="preserve"> – You mustn’t see the </w:t>
      </w:r>
      <w:r w:rsidR="0044720B">
        <w:rPr>
          <w:sz w:val="24"/>
          <w:szCs w:val="24"/>
        </w:rPr>
        <w:t>situation of helping another</w:t>
      </w:r>
      <w:r w:rsidRPr="0057462C">
        <w:rPr>
          <w:sz w:val="24"/>
          <w:szCs w:val="24"/>
        </w:rPr>
        <w:t xml:space="preserve"> as an opportunity for achievement – it is a great strain to believe that all the responsibility for helping things improve lies with you. And when things don’t work out you can feel personally responsible for this too.</w:t>
      </w:r>
    </w:p>
    <w:p w14:paraId="06AAB3B8" w14:textId="77777777" w:rsidR="0057462C" w:rsidRPr="0057462C" w:rsidRDefault="0057462C">
      <w:pPr>
        <w:rPr>
          <w:sz w:val="24"/>
          <w:szCs w:val="24"/>
        </w:rPr>
      </w:pPr>
    </w:p>
    <w:p w14:paraId="795EE315" w14:textId="07F356B4" w:rsidR="005F761D" w:rsidRDefault="005F761D">
      <w:pPr>
        <w:rPr>
          <w:sz w:val="24"/>
          <w:szCs w:val="24"/>
        </w:rPr>
      </w:pPr>
      <w:r w:rsidRPr="0057462C">
        <w:rPr>
          <w:b/>
          <w:bCs/>
          <w:sz w:val="24"/>
          <w:szCs w:val="24"/>
        </w:rPr>
        <w:t>OTHERS</w:t>
      </w:r>
      <w:r w:rsidR="0057462C" w:rsidRPr="0057462C">
        <w:rPr>
          <w:b/>
          <w:bCs/>
          <w:sz w:val="24"/>
          <w:szCs w:val="24"/>
        </w:rPr>
        <w:t xml:space="preserve"> CAN</w:t>
      </w:r>
      <w:r w:rsidRPr="0057462C">
        <w:rPr>
          <w:b/>
          <w:bCs/>
          <w:sz w:val="24"/>
          <w:szCs w:val="24"/>
        </w:rPr>
        <w:t xml:space="preserve"> HELP</w:t>
      </w:r>
      <w:r w:rsidR="0057462C" w:rsidRPr="0057462C">
        <w:rPr>
          <w:b/>
          <w:bCs/>
          <w:sz w:val="24"/>
          <w:szCs w:val="24"/>
        </w:rPr>
        <w:t xml:space="preserve"> TOO</w:t>
      </w:r>
      <w:r w:rsidRPr="0057462C">
        <w:rPr>
          <w:sz w:val="24"/>
          <w:szCs w:val="24"/>
        </w:rPr>
        <w:t xml:space="preserve"> </w:t>
      </w:r>
      <w:r w:rsidR="0057462C" w:rsidRPr="0057462C">
        <w:rPr>
          <w:sz w:val="24"/>
          <w:szCs w:val="24"/>
        </w:rPr>
        <w:t>–</w:t>
      </w:r>
      <w:r w:rsidRPr="0057462C">
        <w:rPr>
          <w:sz w:val="24"/>
          <w:szCs w:val="24"/>
        </w:rPr>
        <w:t xml:space="preserve"> </w:t>
      </w:r>
      <w:r w:rsidR="0057462C" w:rsidRPr="0057462C">
        <w:rPr>
          <w:sz w:val="24"/>
          <w:szCs w:val="24"/>
        </w:rPr>
        <w:t>Your help</w:t>
      </w:r>
      <w:r w:rsidR="0044720B">
        <w:rPr>
          <w:sz w:val="24"/>
          <w:szCs w:val="24"/>
        </w:rPr>
        <w:t xml:space="preserve"> will</w:t>
      </w:r>
      <w:r w:rsidR="0057462C" w:rsidRPr="0057462C">
        <w:rPr>
          <w:sz w:val="24"/>
          <w:szCs w:val="24"/>
        </w:rPr>
        <w:t xml:space="preserve"> not </w:t>
      </w:r>
      <w:r w:rsidR="0044720B">
        <w:rPr>
          <w:sz w:val="24"/>
          <w:szCs w:val="24"/>
        </w:rPr>
        <w:t xml:space="preserve">be </w:t>
      </w:r>
      <w:r w:rsidR="0057462C" w:rsidRPr="0057462C">
        <w:rPr>
          <w:sz w:val="24"/>
          <w:szCs w:val="24"/>
        </w:rPr>
        <w:t xml:space="preserve">the sole source of support. We need to work as a team with other agencies to provide the best help and </w:t>
      </w:r>
      <w:r w:rsidR="0057462C">
        <w:rPr>
          <w:sz w:val="24"/>
          <w:szCs w:val="24"/>
        </w:rPr>
        <w:t xml:space="preserve">must </w:t>
      </w:r>
      <w:r w:rsidR="0057462C" w:rsidRPr="0057462C">
        <w:rPr>
          <w:sz w:val="24"/>
          <w:szCs w:val="24"/>
        </w:rPr>
        <w:t>recognise our limitations.</w:t>
      </w:r>
    </w:p>
    <w:p w14:paraId="1F7938E8" w14:textId="77777777" w:rsidR="0057462C" w:rsidRPr="0057462C" w:rsidRDefault="0057462C">
      <w:pPr>
        <w:rPr>
          <w:sz w:val="24"/>
          <w:szCs w:val="24"/>
        </w:rPr>
      </w:pPr>
    </w:p>
    <w:p w14:paraId="03B4F6B9" w14:textId="36670B21" w:rsidR="0057462C" w:rsidRPr="0057462C" w:rsidRDefault="0057462C">
      <w:pPr>
        <w:rPr>
          <w:sz w:val="24"/>
          <w:szCs w:val="24"/>
        </w:rPr>
      </w:pPr>
      <w:r w:rsidRPr="0057462C">
        <w:rPr>
          <w:b/>
          <w:bCs/>
          <w:sz w:val="24"/>
          <w:szCs w:val="24"/>
        </w:rPr>
        <w:t>ASK FOR HELP</w:t>
      </w:r>
      <w:r w:rsidRPr="0057462C">
        <w:rPr>
          <w:sz w:val="24"/>
          <w:szCs w:val="24"/>
        </w:rPr>
        <w:t xml:space="preserve"> – Make full use of support structures </w:t>
      </w:r>
      <w:r w:rsidR="0044720B">
        <w:rPr>
          <w:sz w:val="24"/>
          <w:szCs w:val="24"/>
        </w:rPr>
        <w:t xml:space="preserve">available to you </w:t>
      </w:r>
      <w:r w:rsidRPr="0057462C">
        <w:rPr>
          <w:sz w:val="24"/>
          <w:szCs w:val="24"/>
        </w:rPr>
        <w:t xml:space="preserve">so you don’t feel overwhelmed or uncertain. Talk to a </w:t>
      </w:r>
      <w:r w:rsidR="0044720B">
        <w:rPr>
          <w:sz w:val="24"/>
          <w:szCs w:val="24"/>
        </w:rPr>
        <w:t>supervisor</w:t>
      </w:r>
      <w:r w:rsidRPr="0057462C">
        <w:rPr>
          <w:sz w:val="24"/>
          <w:szCs w:val="24"/>
        </w:rPr>
        <w:t xml:space="preserve"> as much as you need to for reassurance and guidance.</w:t>
      </w:r>
    </w:p>
    <w:p w14:paraId="193C2F8A" w14:textId="77777777" w:rsidR="005F761D" w:rsidRPr="0057462C" w:rsidRDefault="005F761D">
      <w:pPr>
        <w:rPr>
          <w:sz w:val="24"/>
          <w:szCs w:val="24"/>
        </w:rPr>
      </w:pPr>
    </w:p>
    <w:p w14:paraId="55A43983" w14:textId="419E36C0" w:rsidR="00C17701" w:rsidRPr="0057462C" w:rsidRDefault="0044720B">
      <w:pPr>
        <w:rPr>
          <w:sz w:val="24"/>
          <w:szCs w:val="24"/>
        </w:rPr>
      </w:pPr>
      <w:r w:rsidRPr="005B660A">
        <w:rPr>
          <w:b/>
          <w:bCs/>
          <w:sz w:val="24"/>
          <w:szCs w:val="24"/>
        </w:rPr>
        <w:t>DON’T GIVE</w:t>
      </w:r>
      <w:r w:rsidR="005B660A">
        <w:rPr>
          <w:b/>
          <w:bCs/>
          <w:sz w:val="24"/>
          <w:szCs w:val="24"/>
        </w:rPr>
        <w:t xml:space="preserve"> AWAY OR LOAN</w:t>
      </w:r>
      <w:r w:rsidRPr="005B660A">
        <w:rPr>
          <w:b/>
          <w:bCs/>
          <w:sz w:val="24"/>
          <w:szCs w:val="24"/>
        </w:rPr>
        <w:t xml:space="preserve"> YOUR OWN MONEY</w:t>
      </w:r>
      <w:r>
        <w:rPr>
          <w:sz w:val="24"/>
          <w:szCs w:val="24"/>
        </w:rPr>
        <w:t xml:space="preserve"> – How can you keep that up? How can you be fair to every different person</w:t>
      </w:r>
      <w:r w:rsidR="005B660A">
        <w:rPr>
          <w:sz w:val="24"/>
          <w:szCs w:val="24"/>
        </w:rPr>
        <w:t xml:space="preserve">? Would you give them all the same amount? What if you regret it later? What if you are not paid back? </w:t>
      </w:r>
    </w:p>
    <w:sectPr w:rsidR="00C17701" w:rsidRPr="0057462C" w:rsidSect="00574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01"/>
    <w:rsid w:val="0000523D"/>
    <w:rsid w:val="0021497D"/>
    <w:rsid w:val="0044720B"/>
    <w:rsid w:val="0057462C"/>
    <w:rsid w:val="005B660A"/>
    <w:rsid w:val="005F761D"/>
    <w:rsid w:val="00C17701"/>
    <w:rsid w:val="00E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88FB"/>
  <w15:chartTrackingRefBased/>
  <w15:docId w15:val="{FB109138-FEE6-4889-8131-DDF39D5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171B99C50E747B15402E98116FB4B" ma:contentTypeVersion="12" ma:contentTypeDescription="Create a new document." ma:contentTypeScope="" ma:versionID="15fc4f8c1cc2466867638c58abfe7797">
  <xsd:schema xmlns:xsd="http://www.w3.org/2001/XMLSchema" xmlns:xs="http://www.w3.org/2001/XMLSchema" xmlns:p="http://schemas.microsoft.com/office/2006/metadata/properties" xmlns:ns2="dcc32b07-6c3f-4778-9ea6-0fee3f9cb6ba" xmlns:ns3="3ab93a67-9dd4-4c89-b595-21b9acebbe6b" targetNamespace="http://schemas.microsoft.com/office/2006/metadata/properties" ma:root="true" ma:fieldsID="e6dc13030d389459cef67defbd1dc699" ns2:_="" ns3:_="">
    <xsd:import namespace="dcc32b07-6c3f-4778-9ea6-0fee3f9cb6ba"/>
    <xsd:import namespace="3ab93a67-9dd4-4c89-b595-21b9acebb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2b07-6c3f-4778-9ea6-0fee3f9cb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aa49f06-9ad4-4da2-ace9-1d158dbee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3a67-9dd4-4c89-b595-21b9acebbe6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41e0644-1cdc-4642-979f-49586569d627}" ma:internalName="TaxCatchAll" ma:showField="CatchAllData" ma:web="3ab93a67-9dd4-4c89-b595-21b9acebb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c32b07-6c3f-4778-9ea6-0fee3f9cb6ba">
      <Terms xmlns="http://schemas.microsoft.com/office/infopath/2007/PartnerControls"/>
    </lcf76f155ced4ddcb4097134ff3c332f>
    <TaxCatchAll xmlns="3ab93a67-9dd4-4c89-b595-21b9acebbe6b" xsi:nil="true"/>
  </documentManagement>
</p:properties>
</file>

<file path=customXml/itemProps1.xml><?xml version="1.0" encoding="utf-8"?>
<ds:datastoreItem xmlns:ds="http://schemas.openxmlformats.org/officeDocument/2006/customXml" ds:itemID="{DC5EDB2D-0520-4909-82FA-3EE62A0906B9}"/>
</file>

<file path=customXml/itemProps2.xml><?xml version="1.0" encoding="utf-8"?>
<ds:datastoreItem xmlns:ds="http://schemas.openxmlformats.org/officeDocument/2006/customXml" ds:itemID="{70FDB4AD-CEF2-4B72-B16D-503BBED99EEF}"/>
</file>

<file path=customXml/itemProps3.xml><?xml version="1.0" encoding="utf-8"?>
<ds:datastoreItem xmlns:ds="http://schemas.openxmlformats.org/officeDocument/2006/customXml" ds:itemID="{D5EB6363-97E2-4CD4-822A-CFD2CE4BF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Renwick</dc:creator>
  <cp:keywords/>
  <dc:description/>
  <cp:lastModifiedBy>Joanne</cp:lastModifiedBy>
  <cp:revision>2</cp:revision>
  <cp:lastPrinted>2023-02-13T16:41:00Z</cp:lastPrinted>
  <dcterms:created xsi:type="dcterms:W3CDTF">2023-12-11T14:38:00Z</dcterms:created>
  <dcterms:modified xsi:type="dcterms:W3CDTF">2023-12-11T14:38:00Z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0x010100EC3171B99C50E747B15402E98116FB4B</vt:lpwstr>
  </property>
</Properties>
</file>